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78" w:leftChars="-85" w:firstLine="246" w:firstLineChars="56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信用修复申请表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      </w:t>
      </w:r>
    </w:p>
    <w:p>
      <w:pPr>
        <w:adjustRightInd w:val="0"/>
        <w:snapToGrid w:val="0"/>
        <w:spacing w:line="600" w:lineRule="exact"/>
        <w:ind w:left="-178" w:leftChars="-85" w:firstLine="156" w:firstLineChars="56"/>
        <w:jc w:val="center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eastAsia="方正仿宋_GBK"/>
          <w:sz w:val="28"/>
          <w:szCs w:val="28"/>
        </w:rPr>
        <w:t>编号：</w:t>
      </w:r>
    </w:p>
    <w:tbl>
      <w:tblPr>
        <w:tblStyle w:val="3"/>
        <w:tblW w:w="8701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283"/>
        <w:gridCol w:w="1390"/>
        <w:gridCol w:w="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申请单位</w:t>
            </w:r>
          </w:p>
        </w:tc>
        <w:tc>
          <w:tcPr>
            <w:tcW w:w="3283" w:type="dxa"/>
            <w:vAlign w:val="center"/>
          </w:tcPr>
          <w:p>
            <w:pPr>
              <w:spacing w:line="60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600" w:lineRule="exact"/>
              <w:jc w:val="both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1846" w:type="dxa"/>
            <w:vAlign w:val="center"/>
          </w:tcPr>
          <w:p>
            <w:pPr>
              <w:spacing w:line="60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统一社会信用代码</w:t>
            </w:r>
          </w:p>
        </w:tc>
        <w:tc>
          <w:tcPr>
            <w:tcW w:w="3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328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 xml:space="preserve"> 失信事实及</w:t>
            </w:r>
          </w:p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处罚结论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spacing w:line="6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整改情况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（可附页）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信用承诺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spacing w:line="560" w:lineRule="exact"/>
              <w:ind w:firstLine="420" w:firstLineChars="200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本人承诺所填写内容和提交相关材料真实有效，否则本人承担由此产生的一切后果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，包括不良行为记录在国家、江苏省、徐州市和睢宁县信用基础数据库</w:t>
            </w:r>
            <w:r>
              <w:rPr>
                <w:rFonts w:hint="eastAsia" w:eastAsia="仿宋_GB2312"/>
                <w:sz w:val="21"/>
                <w:szCs w:val="21"/>
              </w:rPr>
              <w:t>。</w:t>
            </w:r>
          </w:p>
          <w:p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签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字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（盖章）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失信信息认定部门意  见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600" w:lineRule="exact"/>
              <w:ind w:firstLine="3360" w:firstLineChars="1400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签  章：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信用办</w:t>
            </w:r>
          </w:p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核</w:t>
            </w:r>
          </w:p>
        </w:tc>
        <w:tc>
          <w:tcPr>
            <w:tcW w:w="6526" w:type="dxa"/>
            <w:gridSpan w:val="4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办理意见：</w:t>
            </w:r>
          </w:p>
          <w:p>
            <w:pPr>
              <w:spacing w:line="600" w:lineRule="exact"/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签  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hint="eastAsia" w:eastAsia="仿宋_GB2312"/>
          <w:sz w:val="24"/>
        </w:rPr>
        <w:t>1、企业或个体工商户提出申请时，应提交工商营业执照复印件、经办人身份证及复印件并加盖企业公章。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2、无统一社会信用代码的，可填写工商注册号。</w:t>
      </w:r>
    </w:p>
    <w:p>
      <w:pPr>
        <w:adjustRightInd w:val="0"/>
        <w:snapToGrid w:val="0"/>
        <w:spacing w:line="600" w:lineRule="exact"/>
        <w:rPr>
          <w:rFonts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0041A"/>
    <w:rsid w:val="55EF1DB7"/>
    <w:rsid w:val="5CE0041A"/>
    <w:rsid w:val="6B7072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2018-04-26T05:42:00Z</dcterms:created>
  <dc:creator>xiaopiaor</dc:creator>
  <cp:lastModifiedBy>xiaopiaor</cp:lastModifiedBy>
  <dcterms:modified xsi:type="dcterms:W3CDTF">2018-04-27T00:57:44Z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